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Arash Khalili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Loeb &amp; Loeb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