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James Brogan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King &amp; Spalding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thought leadership recognized by market peers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mentorship activity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thought leadership recognized by market peers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mentorship activity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